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w:t>
      </w:r>
      <w:r w:rsidR="00CE00AE">
        <w:rPr>
          <w:rFonts w:ascii="Times New Roman" w:hAnsi="Times New Roman" w:cs="Times New Roman"/>
          <w:lang w:eastAsia="en-US"/>
        </w:rPr>
        <w:t>2</w:t>
      </w:r>
      <w:r w:rsidR="00236F92">
        <w:rPr>
          <w:rFonts w:ascii="Times New Roman" w:hAnsi="Times New Roman" w:cs="Times New Roman"/>
          <w:lang w:eastAsia="en-US"/>
        </w:rPr>
        <w:t xml:space="preserve">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sidR="008943C7">
        <w:rPr>
          <w:rFonts w:ascii="Times New Roman" w:hAnsi="Times New Roman" w:cs="Times New Roman"/>
          <w:lang w:eastAsia="en-US"/>
        </w:rPr>
        <w:t>45</w:t>
      </w:r>
      <w:r w:rsidRPr="000C1178">
        <w:rPr>
          <w:rFonts w:ascii="Times New Roman" w:hAnsi="Times New Roman" w:cs="Times New Roman"/>
          <w:lang w:eastAsia="en-US"/>
        </w:rPr>
        <w:t xml:space="preserve"> (</w:t>
      </w:r>
      <w:r w:rsidR="008943C7">
        <w:rPr>
          <w:rFonts w:ascii="Times New Roman" w:hAnsi="Times New Roman" w:cs="Times New Roman"/>
          <w:lang w:eastAsia="en-US"/>
        </w:rPr>
        <w:t>сорока пяти</w:t>
      </w:r>
      <w:r w:rsidRPr="000C1178">
        <w:rPr>
          <w:rFonts w:ascii="Times New Roman" w:hAnsi="Times New Roman" w:cs="Times New Roman"/>
          <w:lang w:eastAsia="en-US"/>
        </w:rPr>
        <w:t>) дней с момента получения товара и подписания Акта сдачи-приемки. Поставщик выставляет счет одновременно с подписанием Акта сдачи-приемки</w:t>
      </w:r>
      <w:r w:rsidR="00660777">
        <w:rPr>
          <w:rStyle w:val="aff4"/>
          <w:rFonts w:ascii="Times New Roman" w:hAnsi="Times New Roman"/>
          <w:lang w:eastAsia="en-US"/>
        </w:rPr>
        <w:footnoteReference w:id="1"/>
      </w:r>
      <w:r w:rsidRPr="000C1178">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034715785" w:edGrp="everyone"/>
      <w:r w:rsidRPr="002D0B36">
        <w:rPr>
          <w:rFonts w:ascii="Times New Roman" w:hAnsi="Times New Roman" w:cs="Times New Roman"/>
          <w:lang w:eastAsia="en-US"/>
        </w:rPr>
        <w:t>пяти процентов</w:t>
      </w:r>
      <w:permEnd w:id="203471578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44031255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440312552"/>
      <w:r w:rsidRPr="002D0B36">
        <w:rPr>
          <w:rFonts w:ascii="Times New Roman" w:hAnsi="Times New Roman" w:cs="Times New Roman"/>
          <w:lang w:eastAsia="en-US"/>
        </w:rPr>
        <w:t xml:space="preserve"> (</w:t>
      </w:r>
      <w:permStart w:id="93455601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93455601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842496989" w:edGrp="everyone"/>
      <w:r w:rsidRPr="002D0B36">
        <w:rPr>
          <w:rFonts w:ascii="Times New Roman" w:hAnsi="Times New Roman" w:cs="Times New Roman"/>
        </w:rPr>
        <w:t>20</w:t>
      </w:r>
      <w:proofErr w:type="gramStart"/>
      <w:r w:rsidRPr="002D0B36">
        <w:rPr>
          <w:rFonts w:ascii="Times New Roman" w:hAnsi="Times New Roman" w:cs="Times New Roman"/>
        </w:rPr>
        <w:t>%</w:t>
      </w:r>
      <w:permEnd w:id="184249698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921D20">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376263">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w:t>
      </w:r>
      <w:r w:rsidRPr="006C2E51">
        <w:lastRenderedPageBreak/>
        <w:t>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6C2E51">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376263" w:rsidRDefault="00C4428D" w:rsidP="00612FA7">
      <w:pPr>
        <w:pStyle w:val="western"/>
        <w:numPr>
          <w:ilvl w:val="2"/>
          <w:numId w:val="21"/>
        </w:numPr>
        <w:spacing w:before="0" w:after="120"/>
        <w:ind w:left="0" w:firstLine="709"/>
        <w:rPr>
          <w:rFonts w:ascii="Times New Roman" w:hAnsi="Times New Roman" w:cs="Times New Roman"/>
          <w:lang w:eastAsia="en-US"/>
        </w:rPr>
      </w:pPr>
      <w:r w:rsidRPr="00C4428D">
        <w:rPr>
          <w:rFonts w:ascii="Times New Roman" w:hAnsi="Times New Roman" w:cs="Times New Roman"/>
          <w:lang w:eastAsia="en-US"/>
        </w:rPr>
        <w:t>Приложение № 3</w:t>
      </w:r>
      <w:r>
        <w:rPr>
          <w:rFonts w:ascii="Times New Roman" w:hAnsi="Times New Roman" w:cs="Times New Roman"/>
          <w:lang w:eastAsia="en-US"/>
        </w:rPr>
        <w:t xml:space="preserve"> </w:t>
      </w:r>
      <w:r w:rsidR="001E1717" w:rsidRPr="00376263">
        <w:rPr>
          <w:rFonts w:ascii="Times New Roman" w:hAnsi="Times New Roman" w:cs="Times New Roman"/>
          <w:lang w:eastAsia="en-US"/>
        </w:rPr>
        <w:t>«</w:t>
      </w:r>
      <w:r w:rsidR="00376263" w:rsidRPr="00376263">
        <w:rPr>
          <w:rFonts w:ascii="Times New Roman" w:hAnsi="Times New Roman" w:cs="Times New Roman"/>
          <w:lang w:eastAsia="en-US"/>
        </w:rPr>
        <w:t>Антикоррупционная оговорка</w:t>
      </w:r>
      <w:r w:rsidR="001E1717" w:rsidRPr="00376263">
        <w:rPr>
          <w:rFonts w:ascii="Times New Roman" w:hAnsi="Times New Roman" w:cs="Times New Roman"/>
          <w:lang w:eastAsia="en-US"/>
        </w:rPr>
        <w:t>»</w:t>
      </w:r>
      <w:r w:rsidR="00823B4A" w:rsidRPr="00376263">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lastRenderedPageBreak/>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CE6E32"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CE6E32" w:rsidRDefault="00CE6E32" w:rsidP="00234325">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CE6E32" w:rsidRPr="006C2E51" w:rsidRDefault="00CE6E32"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CE6E32" w:rsidRPr="006C2E51" w:rsidRDefault="00CE6E32"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CE6E32" w:rsidRPr="00234325" w:rsidRDefault="00CE6E32"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CE6E32" w:rsidRDefault="00CE6E32"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CE6E32" w:rsidRDefault="00CE6E32"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CE6E32" w:rsidRDefault="00CE6E32"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w:t>
      </w:r>
      <w:r w:rsidR="00B1765F">
        <w:rPr>
          <w:rFonts w:eastAsia="MS Mincho"/>
          <w:lang w:eastAsia="ja-JP"/>
        </w:rPr>
        <w:t>:</w:t>
      </w:r>
      <w:r w:rsidRPr="00635E56">
        <w:rPr>
          <w:rFonts w:eastAsia="MS Mincho"/>
          <w:lang w:eastAsia="ja-JP"/>
        </w:rPr>
        <w:t xml:space="preserve"> </w:t>
      </w:r>
      <w:proofErr w:type="spellStart"/>
      <w:r w:rsidR="00B1765F" w:rsidRPr="00B1765F">
        <w:rPr>
          <w:rFonts w:eastAsia="MS Mincho"/>
          <w:lang w:eastAsia="ja-JP"/>
        </w:rPr>
        <w:t>г.Уфа</w:t>
      </w:r>
      <w:proofErr w:type="spellEnd"/>
      <w:r w:rsidR="00B1765F" w:rsidRPr="00B1765F">
        <w:rPr>
          <w:rFonts w:eastAsia="MS Mincho"/>
          <w:lang w:eastAsia="ja-JP"/>
        </w:rPr>
        <w:t xml:space="preserve"> ул. Каспийская д.14.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7"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2"/>
      </w:r>
    </w:p>
    <w:p w:rsidR="00236F92" w:rsidRDefault="00236F92" w:rsidP="007B7EDD">
      <w:pPr>
        <w:ind w:firstLine="708"/>
        <w:jc w:val="both"/>
        <w:rPr>
          <w:rFonts w:eastAsia="MS Mincho"/>
          <w:lang w:eastAsia="ja-JP"/>
        </w:rPr>
      </w:pPr>
    </w:p>
    <w:bookmarkEnd w:id="7"/>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t>С.А. Алферов/</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28065E" w:rsidRDefault="0028065E">
      <w:pPr>
        <w:spacing w:after="160" w:line="259" w:lineRule="auto"/>
        <w:sectPr w:rsidR="0028065E" w:rsidSect="0028065E">
          <w:headerReference w:type="even" r:id="rId12"/>
          <w:headerReference w:type="default" r:id="rId13"/>
          <w:pgSz w:w="11906" w:h="16838"/>
          <w:pgMar w:top="720" w:right="720" w:bottom="720" w:left="720" w:header="709" w:footer="709" w:gutter="0"/>
          <w:cols w:space="708"/>
          <w:titlePg/>
          <w:docGrid w:linePitch="360"/>
        </w:sectPr>
      </w:pPr>
    </w:p>
    <w:p w:rsidR="002363AC" w:rsidRPr="006C2E51" w:rsidRDefault="002363AC" w:rsidP="002363AC">
      <w:pPr>
        <w:jc w:val="right"/>
        <w:rPr>
          <w:rFonts w:eastAsia="MS Mincho"/>
          <w:lang w:eastAsia="ja-JP"/>
        </w:rPr>
      </w:pPr>
      <w:r w:rsidRPr="006C2E51">
        <w:rPr>
          <w:rFonts w:eastAsia="MS Mincho"/>
          <w:lang w:eastAsia="ja-JP"/>
        </w:rPr>
        <w:lastRenderedPageBreak/>
        <w:t xml:space="preserve">Приложение № </w:t>
      </w:r>
      <w:r>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CE6E32" w:rsidRDefault="0043654D" w:rsidP="0043654D">
      <w:pPr>
        <w:jc w:val="center"/>
        <w:rPr>
          <w:b/>
          <w:bCs/>
          <w:szCs w:val="26"/>
        </w:rPr>
      </w:pPr>
      <w:r w:rsidRPr="00CE6E32">
        <w:rPr>
          <w:b/>
          <w:szCs w:val="26"/>
        </w:rPr>
        <w:t>АНТИКОРРУПЦИОННАЯ ОГОВОРКА</w:t>
      </w:r>
    </w:p>
    <w:p w:rsidR="0043654D" w:rsidRPr="00CE6E32" w:rsidRDefault="0043654D" w:rsidP="0043654D">
      <w:pPr>
        <w:jc w:val="both"/>
        <w:rPr>
          <w:szCs w:val="26"/>
          <w:lang w:eastAsia="en-US"/>
        </w:rPr>
      </w:pPr>
    </w:p>
    <w:p w:rsidR="0043654D" w:rsidRPr="00CE6E32" w:rsidRDefault="0043654D" w:rsidP="0043654D">
      <w:pPr>
        <w:snapToGrid w:val="0"/>
        <w:ind w:firstLine="709"/>
        <w:jc w:val="both"/>
        <w:rPr>
          <w:szCs w:val="26"/>
        </w:rPr>
      </w:pPr>
      <w:r w:rsidRPr="00CE6E32">
        <w:rPr>
          <w:szCs w:val="26"/>
        </w:rPr>
        <w:t>Поставщику</w:t>
      </w:r>
      <w:r w:rsidRPr="00CE6E32">
        <w:rPr>
          <w:i/>
          <w:szCs w:val="26"/>
        </w:rPr>
        <w:t xml:space="preserve"> (</w:t>
      </w:r>
      <w:r w:rsidRPr="00CE6E32">
        <w:rPr>
          <w:i/>
          <w:color w:val="FF0000"/>
          <w:szCs w:val="26"/>
        </w:rPr>
        <w:t>далее - Контрагент</w:t>
      </w:r>
      <w:r w:rsidRPr="00CE6E32">
        <w:rPr>
          <w:i/>
          <w:szCs w:val="26"/>
        </w:rPr>
        <w:t xml:space="preserve">) </w:t>
      </w:r>
      <w:r w:rsidRPr="00CE6E32">
        <w:rPr>
          <w:szCs w:val="26"/>
        </w:rPr>
        <w:t xml:space="preserve">известно о том, что </w:t>
      </w:r>
      <w:r w:rsidRPr="00CE6E32">
        <w:rPr>
          <w:iCs/>
          <w:szCs w:val="26"/>
        </w:rPr>
        <w:t xml:space="preserve">ПАО «Башинформсвязь» </w:t>
      </w:r>
      <w:r w:rsidRPr="00CE6E32">
        <w:rPr>
          <w:szCs w:val="26"/>
        </w:rPr>
        <w:t xml:space="preserve">ведет антикоррупционную политику и развивает не допускающую коррупционных проявлений культуру. </w:t>
      </w:r>
    </w:p>
    <w:p w:rsidR="0043654D" w:rsidRPr="00CE6E32" w:rsidRDefault="0043654D" w:rsidP="0043654D">
      <w:pPr>
        <w:snapToGrid w:val="0"/>
        <w:ind w:firstLine="709"/>
        <w:jc w:val="both"/>
        <w:rPr>
          <w:color w:val="000000"/>
          <w:szCs w:val="26"/>
        </w:rPr>
      </w:pPr>
      <w:r w:rsidRPr="00CE6E32">
        <w:rPr>
          <w:color w:val="000000"/>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CE6E32" w:rsidRDefault="0043654D" w:rsidP="0043654D">
      <w:pPr>
        <w:snapToGrid w:val="0"/>
        <w:ind w:firstLine="709"/>
        <w:jc w:val="both"/>
        <w:rPr>
          <w:szCs w:val="26"/>
        </w:rPr>
      </w:pPr>
    </w:p>
    <w:p w:rsidR="0043654D" w:rsidRPr="00CE6E32" w:rsidRDefault="0043654D" w:rsidP="0043654D">
      <w:pPr>
        <w:ind w:firstLine="709"/>
        <w:jc w:val="both"/>
        <w:rPr>
          <w:szCs w:val="26"/>
          <w:lang w:eastAsia="en-US"/>
        </w:rPr>
      </w:pPr>
      <w:r w:rsidRPr="00CE6E32">
        <w:rPr>
          <w:szCs w:val="26"/>
          <w:lang w:eastAsia="en-US"/>
        </w:rPr>
        <w:t>Статья 1.</w:t>
      </w:r>
    </w:p>
    <w:p w:rsidR="0043654D" w:rsidRPr="00CE6E32" w:rsidRDefault="0043654D" w:rsidP="0043654D">
      <w:pPr>
        <w:ind w:firstLine="709"/>
        <w:jc w:val="both"/>
        <w:rPr>
          <w:b/>
          <w:bCs/>
          <w:szCs w:val="26"/>
          <w:lang w:eastAsia="en-US"/>
        </w:rPr>
      </w:pPr>
      <w:r w:rsidRPr="00CE6E32">
        <w:rPr>
          <w:szCs w:val="26"/>
          <w:lang w:eastAsia="en-US"/>
        </w:rPr>
        <w:t xml:space="preserve">В случае возникновения у </w:t>
      </w:r>
      <w:r w:rsidRPr="00CE6E32">
        <w:rPr>
          <w:iCs/>
          <w:szCs w:val="26"/>
          <w:lang w:eastAsia="en-US"/>
        </w:rPr>
        <w:t>ПАО «Башинформсвязь»</w:t>
      </w:r>
      <w:r w:rsidRPr="00CE6E32">
        <w:rPr>
          <w:szCs w:val="26"/>
          <w:lang w:eastAsia="en-US"/>
        </w:rPr>
        <w:t xml:space="preserve"> подозрений, что произошло или может произойти нарушение Контрагентом каких-либо положений Кодекса, </w:t>
      </w:r>
      <w:r w:rsidRPr="00CE6E32">
        <w:rPr>
          <w:iCs/>
          <w:szCs w:val="26"/>
          <w:lang w:eastAsia="en-US"/>
        </w:rPr>
        <w:t>ПАО «Башинформсвязь»</w:t>
      </w:r>
      <w:r w:rsidRPr="00CE6E32">
        <w:rPr>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CE6E32" w:rsidRDefault="0043654D" w:rsidP="0043654D">
      <w:pPr>
        <w:ind w:firstLine="709"/>
        <w:jc w:val="both"/>
        <w:rPr>
          <w:szCs w:val="26"/>
          <w:lang w:eastAsia="en-US"/>
        </w:rPr>
      </w:pPr>
      <w:r w:rsidRPr="00CE6E32">
        <w:rPr>
          <w:szCs w:val="26"/>
          <w:lang w:eastAsia="en-US"/>
        </w:rPr>
        <w:t xml:space="preserve">После письменного уведомления </w:t>
      </w:r>
      <w:r w:rsidRPr="00CE6E32">
        <w:rPr>
          <w:iCs/>
          <w:szCs w:val="26"/>
          <w:lang w:eastAsia="en-US"/>
        </w:rPr>
        <w:t xml:space="preserve">ПАО «Башинформсвязь» </w:t>
      </w:r>
      <w:r w:rsidRPr="00CE6E32">
        <w:rPr>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E6E32">
        <w:rPr>
          <w:b/>
          <w:bCs/>
          <w:szCs w:val="26"/>
          <w:lang w:eastAsia="en-US"/>
        </w:rPr>
        <w:t xml:space="preserve"> </w:t>
      </w:r>
      <w:r w:rsidRPr="00CE6E32">
        <w:rPr>
          <w:bCs/>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CE6E32" w:rsidRDefault="0043654D" w:rsidP="0043654D">
      <w:pPr>
        <w:ind w:firstLine="709"/>
        <w:jc w:val="both"/>
        <w:rPr>
          <w:szCs w:val="26"/>
          <w:lang w:eastAsia="en-US"/>
        </w:rPr>
      </w:pPr>
    </w:p>
    <w:p w:rsidR="0043654D" w:rsidRPr="00CE6E32" w:rsidRDefault="0043654D" w:rsidP="0043654D">
      <w:pPr>
        <w:ind w:firstLine="709"/>
        <w:jc w:val="both"/>
        <w:rPr>
          <w:szCs w:val="26"/>
          <w:lang w:eastAsia="en-US"/>
        </w:rPr>
      </w:pPr>
      <w:r w:rsidRPr="00CE6E32">
        <w:rPr>
          <w:szCs w:val="26"/>
          <w:lang w:eastAsia="en-US"/>
        </w:rPr>
        <w:t>Статья 2.</w:t>
      </w:r>
    </w:p>
    <w:p w:rsidR="0043654D" w:rsidRPr="00CE6E32" w:rsidRDefault="0043654D" w:rsidP="0043654D">
      <w:pPr>
        <w:ind w:firstLine="709"/>
        <w:jc w:val="both"/>
        <w:rPr>
          <w:szCs w:val="26"/>
        </w:rPr>
      </w:pPr>
      <w:r w:rsidRPr="00CE6E32">
        <w:rPr>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E6E32">
        <w:rPr>
          <w:iCs/>
          <w:szCs w:val="26"/>
        </w:rPr>
        <w:t>ПАО «Башинформсвязь»</w:t>
      </w:r>
      <w:r w:rsidRPr="00CE6E32">
        <w:rPr>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CE6E32" w:rsidRDefault="0043654D" w:rsidP="0043654D">
      <w:pPr>
        <w:ind w:firstLine="709"/>
        <w:jc w:val="both"/>
        <w:rPr>
          <w:szCs w:val="26"/>
        </w:rPr>
      </w:pPr>
      <w:r w:rsidRPr="00CE6E32">
        <w:rPr>
          <w:szCs w:val="26"/>
        </w:rPr>
        <w:t xml:space="preserve">В случае расторжения Договора в соответствии с положениями настоящей статьи, </w:t>
      </w:r>
      <w:r w:rsidRPr="00CE6E32">
        <w:rPr>
          <w:iCs/>
          <w:szCs w:val="26"/>
        </w:rPr>
        <w:t>ПАО «Башинформсвязь»</w:t>
      </w:r>
      <w:r w:rsidRPr="00CE6E32">
        <w:rPr>
          <w:szCs w:val="26"/>
        </w:rPr>
        <w:t xml:space="preserve"> вправе требовать возмещения реального ущерба, возникшего в результате такого расторжения.</w:t>
      </w:r>
    </w:p>
    <w:p w:rsidR="0043654D" w:rsidRPr="00CE6E32" w:rsidRDefault="0043654D" w:rsidP="0043654D">
      <w:pPr>
        <w:ind w:firstLine="709"/>
        <w:jc w:val="both"/>
        <w:rPr>
          <w:szCs w:val="26"/>
        </w:rPr>
      </w:pPr>
    </w:p>
    <w:p w:rsidR="0043654D" w:rsidRPr="00CE6E32" w:rsidRDefault="0043654D" w:rsidP="0043654D">
      <w:pPr>
        <w:ind w:firstLine="709"/>
        <w:jc w:val="both"/>
        <w:rPr>
          <w:szCs w:val="26"/>
        </w:rPr>
      </w:pPr>
      <w:r w:rsidRPr="00CE6E32">
        <w:rPr>
          <w:szCs w:val="26"/>
        </w:rPr>
        <w:t>Статья 3.</w:t>
      </w:r>
    </w:p>
    <w:p w:rsidR="0043654D" w:rsidRPr="00CE6E32" w:rsidRDefault="0043654D" w:rsidP="0043654D">
      <w:pPr>
        <w:ind w:firstLine="709"/>
        <w:jc w:val="both"/>
        <w:rPr>
          <w:color w:val="000000"/>
          <w:szCs w:val="26"/>
        </w:rPr>
      </w:pPr>
      <w:r w:rsidRPr="00CE6E32">
        <w:rPr>
          <w:color w:val="000000"/>
          <w:szCs w:val="26"/>
        </w:rPr>
        <w:t xml:space="preserve">В течение срока действия Договора </w:t>
      </w:r>
      <w:r w:rsidRPr="00CE6E32">
        <w:rPr>
          <w:iCs/>
          <w:szCs w:val="26"/>
        </w:rPr>
        <w:t>ПАО «Башинформсвязь»</w:t>
      </w:r>
      <w:r w:rsidRPr="00CE6E32">
        <w:rPr>
          <w:color w:val="000000"/>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CE6E32" w:rsidRDefault="0043654D" w:rsidP="0043654D">
      <w:pPr>
        <w:ind w:firstLine="709"/>
        <w:jc w:val="both"/>
        <w:rPr>
          <w:color w:val="000000"/>
          <w:szCs w:val="26"/>
        </w:rPr>
      </w:pPr>
      <w:r w:rsidRPr="00CE6E32">
        <w:rPr>
          <w:iCs/>
          <w:szCs w:val="26"/>
        </w:rPr>
        <w:t>ПАО «Башинформсвязь»</w:t>
      </w:r>
      <w:r w:rsidRPr="00CE6E32">
        <w:rPr>
          <w:color w:val="000000"/>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bookmarkStart w:id="8" w:name="_GoBack"/>
      <w:bookmarkEnd w:id="8"/>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28065E">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0AE" w:rsidRDefault="00CE00AE">
      <w:r>
        <w:separator/>
      </w:r>
    </w:p>
  </w:endnote>
  <w:endnote w:type="continuationSeparator" w:id="0">
    <w:p w:rsidR="00CE00AE" w:rsidRDefault="00CE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Default="00CE00AE"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E00AE" w:rsidRDefault="00CE00AE"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Pr="008A1893" w:rsidRDefault="00CE00AE"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CE00AE" w:rsidRPr="00FE0604" w:rsidRDefault="00CE00AE"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Pr="003F6B57" w:rsidRDefault="00CE00AE"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0AE" w:rsidRDefault="00CE00AE">
      <w:r>
        <w:separator/>
      </w:r>
    </w:p>
  </w:footnote>
  <w:footnote w:type="continuationSeparator" w:id="0">
    <w:p w:rsidR="00CE00AE" w:rsidRDefault="00CE00AE">
      <w:r>
        <w:continuationSeparator/>
      </w:r>
    </w:p>
  </w:footnote>
  <w:footnote w:id="1">
    <w:p w:rsidR="00660777" w:rsidRDefault="00660777">
      <w:pPr>
        <w:pStyle w:val="aff2"/>
      </w:pPr>
      <w:r>
        <w:rPr>
          <w:rStyle w:val="aff4"/>
        </w:rPr>
        <w:footnoteRef/>
      </w:r>
      <w:r>
        <w:t xml:space="preserve"> </w:t>
      </w:r>
      <w:r w:rsidRPr="00660777">
        <w:t xml:space="preserve">  В случае, если Победитель закупки является субъектом малого и среднего предпринимательства, пункт 3.5.1. договора излагается в следующей редакции: «3.5.1. 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footnote>
  <w:footnote w:id="2">
    <w:p w:rsidR="00CE00AE" w:rsidRDefault="00CE00AE">
      <w:pPr>
        <w:pStyle w:val="aff2"/>
      </w:pPr>
      <w:r>
        <w:rPr>
          <w:rStyle w:val="aff4"/>
        </w:rPr>
        <w:footnoteRef/>
      </w:r>
      <w:r>
        <w:t xml:space="preserve"> Указывается срок, не превышающий 20 (двадцать)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Pr="00BD3C17" w:rsidRDefault="00CE00AE"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Default="00CE00AE"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E00AE" w:rsidRDefault="00CE00A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Default="00CE00AE"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3"/>
  </w:num>
  <w:num w:numId="10">
    <w:abstractNumId w:val="14"/>
  </w:num>
  <w:num w:numId="11">
    <w:abstractNumId w:val="15"/>
  </w:num>
  <w:num w:numId="12">
    <w:abstractNumId w:val="19"/>
  </w:num>
  <w:num w:numId="13">
    <w:abstractNumId w:val="18"/>
  </w:num>
  <w:num w:numId="14">
    <w:abstractNumId w:val="24"/>
  </w:num>
  <w:num w:numId="15">
    <w:abstractNumId w:val="25"/>
  </w:num>
  <w:num w:numId="16">
    <w:abstractNumId w:val="17"/>
  </w:num>
  <w:num w:numId="17">
    <w:abstractNumId w:val="10"/>
  </w:num>
  <w:num w:numId="18">
    <w:abstractNumId w:val="21"/>
  </w:num>
  <w:num w:numId="19">
    <w:abstractNumId w:val="22"/>
  </w:num>
  <w:num w:numId="20">
    <w:abstractNumId w:val="28"/>
  </w:num>
  <w:num w:numId="21">
    <w:abstractNumId w:val="13"/>
  </w:num>
  <w:num w:numId="22">
    <w:abstractNumId w:val="9"/>
  </w:num>
  <w:num w:numId="23">
    <w:abstractNumId w:val="20"/>
  </w:num>
  <w:num w:numId="24">
    <w:abstractNumId w:val="8"/>
  </w:num>
  <w:num w:numId="25">
    <w:abstractNumId w:val="16"/>
  </w:num>
  <w:num w:numId="26">
    <w:abstractNumId w:val="27"/>
  </w:num>
  <w:num w:numId="27">
    <w:abstractNumId w:val="12"/>
  </w:num>
  <w:num w:numId="28">
    <w:abstractNumId w:val="26"/>
  </w:num>
  <w:num w:numId="2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1E2C"/>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523DD"/>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3AC"/>
    <w:rsid w:val="00236F92"/>
    <w:rsid w:val="00240A44"/>
    <w:rsid w:val="002432B5"/>
    <w:rsid w:val="0024574C"/>
    <w:rsid w:val="00250051"/>
    <w:rsid w:val="00250658"/>
    <w:rsid w:val="00252079"/>
    <w:rsid w:val="0025223A"/>
    <w:rsid w:val="00257A8C"/>
    <w:rsid w:val="002631B5"/>
    <w:rsid w:val="00266724"/>
    <w:rsid w:val="0028065E"/>
    <w:rsid w:val="00291A7B"/>
    <w:rsid w:val="00296A52"/>
    <w:rsid w:val="002A0410"/>
    <w:rsid w:val="002A5263"/>
    <w:rsid w:val="002D5D8D"/>
    <w:rsid w:val="002D6A08"/>
    <w:rsid w:val="002E2186"/>
    <w:rsid w:val="002E6D0F"/>
    <w:rsid w:val="002E7094"/>
    <w:rsid w:val="00304E3E"/>
    <w:rsid w:val="00310689"/>
    <w:rsid w:val="00322379"/>
    <w:rsid w:val="003325D5"/>
    <w:rsid w:val="003430AE"/>
    <w:rsid w:val="0034317C"/>
    <w:rsid w:val="00353B06"/>
    <w:rsid w:val="00357749"/>
    <w:rsid w:val="00361A89"/>
    <w:rsid w:val="00365852"/>
    <w:rsid w:val="00366B04"/>
    <w:rsid w:val="0036739D"/>
    <w:rsid w:val="003708CB"/>
    <w:rsid w:val="00376263"/>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0777"/>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2EA0"/>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3C7"/>
    <w:rsid w:val="00894FE6"/>
    <w:rsid w:val="00896B5A"/>
    <w:rsid w:val="00897EA2"/>
    <w:rsid w:val="008A1893"/>
    <w:rsid w:val="008B77C7"/>
    <w:rsid w:val="008C677B"/>
    <w:rsid w:val="008E1889"/>
    <w:rsid w:val="008E555D"/>
    <w:rsid w:val="008E7C23"/>
    <w:rsid w:val="008F650E"/>
    <w:rsid w:val="008F659A"/>
    <w:rsid w:val="00907AF8"/>
    <w:rsid w:val="00920F98"/>
    <w:rsid w:val="009219EB"/>
    <w:rsid w:val="00921D20"/>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23200"/>
    <w:rsid w:val="00A31B42"/>
    <w:rsid w:val="00A31BC5"/>
    <w:rsid w:val="00A56DC0"/>
    <w:rsid w:val="00A670B2"/>
    <w:rsid w:val="00A84854"/>
    <w:rsid w:val="00A86838"/>
    <w:rsid w:val="00AA6A46"/>
    <w:rsid w:val="00AC32A8"/>
    <w:rsid w:val="00AC3F9A"/>
    <w:rsid w:val="00AD3ACE"/>
    <w:rsid w:val="00AD3DC1"/>
    <w:rsid w:val="00AE56F0"/>
    <w:rsid w:val="00B1765F"/>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28D"/>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E00AE"/>
    <w:rsid w:val="00CE6E3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1C0E"/>
    <w:rsid w:val="00EB500B"/>
    <w:rsid w:val="00EE151D"/>
    <w:rsid w:val="00EE7B14"/>
    <w:rsid w:val="00EF5DD6"/>
    <w:rsid w:val="00F067F1"/>
    <w:rsid w:val="00F1092C"/>
    <w:rsid w:val="00F1261B"/>
    <w:rsid w:val="00F15DEF"/>
    <w:rsid w:val="00F2412D"/>
    <w:rsid w:val="00F571F4"/>
    <w:rsid w:val="00F6322C"/>
    <w:rsid w:val="00F7621A"/>
    <w:rsid w:val="00F8087C"/>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4B6B97"/>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4"/>
    <w:next w:val="af8"/>
    <w:uiPriority w:val="39"/>
    <w:rsid w:val="002806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f8"/>
    <w:uiPriority w:val="39"/>
    <w:rsid w:val="002363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8EBDB-8A42-48C1-95A5-F35343823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4994</Words>
  <Characters>35091</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кабелю для сетей абонентского доступа ШПД и ТфОП</vt:lpstr>
    </vt:vector>
  </TitlesOfParts>
  <Company>ПАО «Башинформсвязь»</Company>
  <LinksUpToDate>false</LinksUpToDate>
  <CharactersWithSpaces>40005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4</cp:revision>
  <cp:lastPrinted>2020-05-26T06:27:00Z</cp:lastPrinted>
  <dcterms:created xsi:type="dcterms:W3CDTF">2020-05-24T14:27:00Z</dcterms:created>
  <dcterms:modified xsi:type="dcterms:W3CDTF">2020-06-03T09:03:00Z</dcterms:modified>
</cp:coreProperties>
</file>